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619B" w:rsidRPr="007E4AFA" w:rsidRDefault="008E619B" w:rsidP="008E619B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Лекція №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8</w:t>
      </w:r>
    </w:p>
    <w:p w:rsidR="008E619B" w:rsidRDefault="008E619B" w:rsidP="008E619B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 навчальної дисципліни «</w:t>
      </w:r>
      <w:bookmarkStart w:id="0" w:name="_Hlk111974404"/>
      <w:r w:rsidRPr="00B54C70">
        <w:rPr>
          <w:rFonts w:ascii="Times New Roman" w:hAnsi="Times New Roman"/>
          <w:bCs/>
          <w:sz w:val="28"/>
          <w:szCs w:val="28"/>
        </w:rPr>
        <w:t>Основи digital-маркетингу</w:t>
      </w:r>
      <w:bookmarkEnd w:id="0"/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»</w:t>
      </w:r>
    </w:p>
    <w:p w:rsidR="008E619B" w:rsidRPr="00B54C70" w:rsidRDefault="008E619B" w:rsidP="008E619B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8E619B" w:rsidRPr="002B01BB" w:rsidRDefault="008E619B" w:rsidP="008E619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Тема:</w:t>
      </w:r>
      <w:r w:rsidR="002B01BB" w:rsidRPr="002B01BB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 </w:t>
      </w:r>
      <w:r w:rsidR="002B01BB" w:rsidRPr="002B01BB">
        <w:rPr>
          <w:rFonts w:ascii="Times New Roman" w:hAnsi="Times New Roman"/>
          <w:bCs/>
          <w:sz w:val="28"/>
          <w:szCs w:val="28"/>
        </w:rPr>
        <w:t xml:space="preserve">Сутність та види стратегій </w:t>
      </w:r>
      <w:r w:rsidR="002B01BB" w:rsidRPr="002B01BB">
        <w:rPr>
          <w:rFonts w:ascii="Times New Roman" w:hAnsi="Times New Roman"/>
          <w:bCs/>
          <w:color w:val="333333"/>
          <w:sz w:val="28"/>
          <w:szCs w:val="28"/>
        </w:rPr>
        <w:t>digital</w:t>
      </w:r>
      <w:r w:rsidR="002B01BB" w:rsidRPr="002B01BB">
        <w:rPr>
          <w:rFonts w:ascii="Times New Roman" w:hAnsi="Times New Roman"/>
          <w:bCs/>
          <w:color w:val="333333"/>
          <w:sz w:val="28"/>
          <w:szCs w:val="28"/>
          <w:lang w:val="uk-UA"/>
        </w:rPr>
        <w:t xml:space="preserve"> – маркетингу</w:t>
      </w:r>
      <w:r w:rsidR="002B01BB" w:rsidRPr="002B01BB">
        <w:rPr>
          <w:rFonts w:ascii="Times New Roman" w:hAnsi="Times New Roman"/>
          <w:bCs/>
          <w:sz w:val="28"/>
          <w:szCs w:val="28"/>
        </w:rPr>
        <w:t>.</w:t>
      </w:r>
    </w:p>
    <w:p w:rsidR="008E619B" w:rsidRPr="00B54C70" w:rsidRDefault="008E619B" w:rsidP="008E619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ab/>
      </w:r>
      <w:r w:rsidR="00305AD7" w:rsidRPr="00305AD7">
        <w:rPr>
          <w:rFonts w:ascii="Times New Roman" w:hAnsi="Times New Roman"/>
          <w:bCs/>
          <w:sz w:val="28"/>
          <w:szCs w:val="28"/>
        </w:rPr>
        <w:t xml:space="preserve">надати студентам знання щодо сутності та змісту стратегії 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digital – маркетингу в цифровому просторі. </w:t>
      </w:r>
    </w:p>
    <w:p w:rsidR="008E619B" w:rsidRPr="00B54C70" w:rsidRDefault="008E619B" w:rsidP="008E61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Матеріально-технічне забезпечення та дидактичні засоби, ТЗН:</w:t>
      </w:r>
    </w:p>
    <w:p w:rsidR="008E619B" w:rsidRPr="00B54C70" w:rsidRDefault="008E619B" w:rsidP="008E619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Cs/>
          <w:sz w:val="28"/>
          <w:szCs w:val="28"/>
          <w:lang w:val="uk-UA"/>
        </w:rPr>
        <w:t>конспект лекцій, опорний конспект лекцій.</w:t>
      </w:r>
    </w:p>
    <w:p w:rsidR="008E619B" w:rsidRDefault="008E619B" w:rsidP="008E619B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Час</w:t>
      </w: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: 2 години.</w:t>
      </w:r>
    </w:p>
    <w:p w:rsidR="00C3576A" w:rsidRPr="00B54C70" w:rsidRDefault="00C3576A" w:rsidP="008E619B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8E619B" w:rsidRDefault="008E619B" w:rsidP="008E61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План проведення лекції:</w:t>
      </w:r>
    </w:p>
    <w:p w:rsidR="00216E9C" w:rsidRDefault="00216E9C" w:rsidP="008E61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C3576A" w:rsidRPr="00B63C4A" w:rsidRDefault="00C3576A" w:rsidP="00B63C4A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B63C4A">
        <w:rPr>
          <w:rFonts w:ascii="Times New Roman" w:hAnsi="Times New Roman"/>
          <w:sz w:val="28"/>
          <w:szCs w:val="28"/>
          <w:lang w:val="uk-UA"/>
        </w:rPr>
        <w:t xml:space="preserve">Стратегії </w:t>
      </w:r>
      <w:r w:rsidRPr="00B63C4A">
        <w:rPr>
          <w:rFonts w:ascii="Times New Roman" w:hAnsi="Times New Roman"/>
          <w:color w:val="333333"/>
          <w:sz w:val="28"/>
          <w:szCs w:val="28"/>
        </w:rPr>
        <w:t>digital</w:t>
      </w:r>
      <w:r w:rsidRPr="00B63C4A">
        <w:rPr>
          <w:rFonts w:ascii="Times New Roman" w:hAnsi="Times New Roman"/>
          <w:color w:val="333333"/>
          <w:sz w:val="28"/>
          <w:szCs w:val="28"/>
          <w:lang w:val="uk-UA"/>
        </w:rPr>
        <w:t xml:space="preserve"> – маркетингу.</w:t>
      </w:r>
    </w:p>
    <w:p w:rsidR="00B63C4A" w:rsidRPr="00B63C4A" w:rsidRDefault="00B63C4A" w:rsidP="00B63C4A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B63C4A">
        <w:rPr>
          <w:rFonts w:ascii="Times New Roman" w:hAnsi="Times New Roman"/>
          <w:color w:val="333333"/>
          <w:sz w:val="28"/>
          <w:szCs w:val="28"/>
        </w:rPr>
        <w:t>Канали Digital-маркетинг</w:t>
      </w:r>
      <w:r w:rsidRPr="00B63C4A">
        <w:rPr>
          <w:rFonts w:ascii="Times New Roman" w:hAnsi="Times New Roman"/>
          <w:color w:val="333333"/>
          <w:sz w:val="28"/>
          <w:szCs w:val="28"/>
          <w:lang w:val="uk-UA"/>
        </w:rPr>
        <w:t>у.</w:t>
      </w:r>
    </w:p>
    <w:p w:rsidR="00C3576A" w:rsidRPr="00B54C70" w:rsidRDefault="00C3576A" w:rsidP="008E61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8E619B" w:rsidRDefault="008E619B" w:rsidP="008E61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Література</w:t>
      </w:r>
    </w:p>
    <w:p w:rsidR="00216E9C" w:rsidRPr="00B54C70" w:rsidRDefault="00216E9C" w:rsidP="008E619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216E9C" w:rsidRPr="00DB7CB2" w:rsidRDefault="00216E9C" w:rsidP="00216E9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>Легкий О.А., Сохацька О.М. Ефективність цифрових маркетингових комунікацій: від постановки мети до оцінювання результату. Маркетинг і цифрові технології. 2017. № 2. С. 4-31.</w:t>
      </w:r>
    </w:p>
    <w:p w:rsidR="00DB7CB2" w:rsidRPr="00E1508A" w:rsidRDefault="00DB7CB2" w:rsidP="00216E9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B7CB2">
        <w:rPr>
          <w:rFonts w:ascii="Times New Roman" w:hAnsi="Times New Roman"/>
          <w:color w:val="000000"/>
          <w:sz w:val="28"/>
          <w:szCs w:val="28"/>
          <w:lang w:val="en-US"/>
        </w:rPr>
        <w:t xml:space="preserve">David L. Rogers The Digital Transformation Playbook: Rethink Your Business for the Digital Age - Columbia University Press, Apr 5, 2016 - Business &amp; Economics - 304 pages </w:t>
      </w:r>
    </w:p>
    <w:p w:rsidR="00DB7CB2" w:rsidRDefault="00DB7CB2" w:rsidP="00DB7C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CB2">
        <w:rPr>
          <w:rFonts w:ascii="Times New Roman" w:hAnsi="Times New Roman"/>
          <w:color w:val="000000"/>
          <w:sz w:val="28"/>
          <w:szCs w:val="28"/>
          <w:lang w:val="en-US"/>
        </w:rPr>
        <w:t xml:space="preserve">Dave Chaffey PR Smith Digital marketing excellence. Planning, optimizing and integrating online marketing. //Routladge. </w:t>
      </w:r>
      <w:r w:rsidRPr="00DB7CB2">
        <w:rPr>
          <w:rFonts w:ascii="Times New Roman" w:hAnsi="Times New Roman"/>
          <w:color w:val="000000"/>
          <w:sz w:val="28"/>
          <w:szCs w:val="28"/>
        </w:rPr>
        <w:t xml:space="preserve">Taylor&amp;Francis group. – 2017 – 1035 p. </w:t>
      </w:r>
    </w:p>
    <w:p w:rsidR="00DB7CB2" w:rsidRPr="00DB7CB2" w:rsidRDefault="00DB7CB2" w:rsidP="00DB7CB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CB2">
        <w:rPr>
          <w:rFonts w:ascii="Times New Roman" w:hAnsi="Times New Roman"/>
          <w:color w:val="000000"/>
          <w:sz w:val="28"/>
          <w:szCs w:val="28"/>
        </w:rPr>
        <w:t>Филип Котлер. Маркетинг 4.0. Від традиційного до цифрового./КМ Букс, 2018 – 208 с.</w:t>
      </w:r>
    </w:p>
    <w:p w:rsidR="008E619B" w:rsidRDefault="008E619B" w:rsidP="008E61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DB7CB2" w:rsidRPr="00B54C70" w:rsidRDefault="00DB7CB2" w:rsidP="008E61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8E619B" w:rsidRDefault="008E619B" w:rsidP="002B01BB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  <w:r w:rsidRPr="000803E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lastRenderedPageBreak/>
        <w:t>Навчальні матеріали лекції</w:t>
      </w:r>
    </w:p>
    <w:p w:rsidR="00216E9C" w:rsidRDefault="00216E9C" w:rsidP="002B01BB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</w:p>
    <w:p w:rsidR="002B01BB" w:rsidRPr="002B01BB" w:rsidRDefault="002B01BB" w:rsidP="002B01BB">
      <w:pPr>
        <w:spacing w:line="360" w:lineRule="auto"/>
        <w:ind w:firstLine="708"/>
        <w:jc w:val="center"/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</w:pPr>
      <w:r w:rsidRPr="002B01BB">
        <w:rPr>
          <w:rFonts w:ascii="Times New Roman" w:hAnsi="Times New Roman"/>
          <w:b/>
          <w:bCs/>
          <w:sz w:val="28"/>
          <w:szCs w:val="28"/>
          <w:lang w:val="uk-UA"/>
        </w:rPr>
        <w:t xml:space="preserve">Стратегії </w:t>
      </w:r>
      <w:r w:rsidRPr="00F21CCB">
        <w:rPr>
          <w:rFonts w:ascii="Times New Roman" w:hAnsi="Times New Roman"/>
          <w:b/>
          <w:bCs/>
          <w:color w:val="333333"/>
          <w:sz w:val="28"/>
          <w:szCs w:val="28"/>
        </w:rPr>
        <w:t>digital</w:t>
      </w:r>
      <w:r w:rsidRPr="002B01BB"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  <w:t xml:space="preserve"> – маркетингу.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2B01BB">
        <w:rPr>
          <w:rFonts w:ascii="Times New Roman" w:hAnsi="Times New Roman"/>
          <w:color w:val="333333"/>
          <w:sz w:val="28"/>
          <w:szCs w:val="28"/>
          <w:lang w:val="uk-UA"/>
        </w:rPr>
        <w:t xml:space="preserve">У </w:t>
      </w:r>
      <w:r w:rsidRPr="00413CB4">
        <w:rPr>
          <w:rFonts w:ascii="Times New Roman" w:hAnsi="Times New Roman"/>
          <w:color w:val="333333"/>
          <w:sz w:val="28"/>
          <w:szCs w:val="28"/>
        </w:rPr>
        <w:t>digital</w:t>
      </w:r>
      <w:r w:rsidRPr="002B01BB">
        <w:rPr>
          <w:rFonts w:ascii="Times New Roman" w:hAnsi="Times New Roman"/>
          <w:color w:val="333333"/>
          <w:sz w:val="28"/>
          <w:szCs w:val="28"/>
          <w:lang w:val="uk-UA"/>
        </w:rPr>
        <w:t xml:space="preserve">-маркетингу існує понад 1400 інструментів. </w:t>
      </w:r>
      <w:r w:rsidRPr="00413CB4">
        <w:rPr>
          <w:rFonts w:ascii="Times New Roman" w:hAnsi="Times New Roman"/>
          <w:color w:val="333333"/>
          <w:sz w:val="28"/>
          <w:szCs w:val="28"/>
        </w:rPr>
        <w:t>І кожен з них можна використовувати різними способами. Щоб зрозуміти, які інструменти краще всього підходять для вирішення ваших завдань, потрібна digital-стратегія.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Digital-стратегія дозволяє дати обґрунтовані відповіді на питання навіщо, кому, коли, що, де і як рекламувати. Спираючись при цьому на об'єктивні дані - про бізнес, ринок, конкурентів і цільову аудиторію.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Щоб розробити digital-стратегію, потрібно послідовно відповісти на 6 запитань.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Digital-стратегія — це відповіді на шість запитань: навіщо, кому, коли, що, де і як рекламувати.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1. WHY: хто ви і навіщо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Це питання про компанію,яку ми  рекламуємо. Про цінності, які вона надає і   відмінності від її конкурентів.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Результатом відповіді на це питання будуть:</w:t>
      </w:r>
    </w:p>
    <w:p w:rsidR="002B01BB" w:rsidRPr="00413CB4" w:rsidRDefault="002B01BB" w:rsidP="002B01BB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en-US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Сформульована цінність. Для вирішення якої задачі вас «наймають» споживачі? Для формулювання цінності вам потрібно вивчити свої ключові компетенції, завдання ваших клієнтів і болю, які заважають їм при вирішенні цих завдань. Для цього існує прекрасний інструмент - value proposition canvas, розроблений Олександром Остервальдер. Приклад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ціннісної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пропозиції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Uber: Tap the app, get a ride. Uber is the smartest way to get around. One tap and a car comes directly to you. Your driver knows exactly where to go. And payment is completely cashless. </w:t>
      </w:r>
      <w:r w:rsidRPr="00413CB4">
        <w:rPr>
          <w:rFonts w:ascii="Times New Roman" w:hAnsi="Times New Roman"/>
          <w:color w:val="333333"/>
          <w:sz w:val="28"/>
          <w:szCs w:val="28"/>
        </w:rPr>
        <w:t>Перераховуються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всі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недоліки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використання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звичайного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таксі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і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підкреслюються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переваги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Uber: </w:t>
      </w:r>
      <w:r w:rsidRPr="00413CB4">
        <w:rPr>
          <w:rFonts w:ascii="Times New Roman" w:hAnsi="Times New Roman"/>
          <w:color w:val="333333"/>
          <w:sz w:val="28"/>
          <w:szCs w:val="28"/>
        </w:rPr>
        <w:t>один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клік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і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таксі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вже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у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вас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, </w:t>
      </w:r>
      <w:r w:rsidRPr="00413CB4">
        <w:rPr>
          <w:rFonts w:ascii="Times New Roman" w:hAnsi="Times New Roman"/>
          <w:color w:val="333333"/>
          <w:sz w:val="28"/>
          <w:szCs w:val="28"/>
        </w:rPr>
        <w:t>водій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знає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куди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їхати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, </w:t>
      </w:r>
      <w:r w:rsidRPr="00413CB4">
        <w:rPr>
          <w:rFonts w:ascii="Times New Roman" w:hAnsi="Times New Roman"/>
          <w:color w:val="333333"/>
          <w:sz w:val="28"/>
          <w:szCs w:val="28"/>
        </w:rPr>
        <w:t>безготівковий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розрахунок</w:t>
      </w:r>
      <w:r w:rsidRPr="00413CB4">
        <w:rPr>
          <w:rFonts w:ascii="Times New Roman" w:hAnsi="Times New Roman"/>
          <w:color w:val="333333"/>
          <w:sz w:val="28"/>
          <w:szCs w:val="28"/>
          <w:lang w:val="en-US"/>
        </w:rPr>
        <w:t>.</w:t>
      </w:r>
    </w:p>
    <w:p w:rsidR="002B01BB" w:rsidRPr="00413CB4" w:rsidRDefault="002B01BB" w:rsidP="002B01BB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Обраний сегмент ринку. Після вибору цінності нам потрібно описати сегмент споживачів, для яких ця цінність важлива. І оцінити цей сегмент ринку —чи достатній для нас його обсяг, чи можемо ми чітко описати цей сегмент і </w:t>
      </w:r>
      <w:r w:rsidRPr="00413CB4">
        <w:rPr>
          <w:rFonts w:ascii="Times New Roman" w:hAnsi="Times New Roman"/>
          <w:color w:val="333333"/>
          <w:sz w:val="28"/>
          <w:szCs w:val="28"/>
        </w:rPr>
        <w:lastRenderedPageBreak/>
        <w:t>вивчити його представників, чи можемо побудувати з ним digital-комунікацію.  Наприклад, служба таксі може зосередитися тільки на сегменті забезпечених ділових людей - надаючи автомобілі преміум-класу з відповідним сервісом.</w:t>
      </w:r>
    </w:p>
    <w:p w:rsidR="002B01BB" w:rsidRPr="00413CB4" w:rsidRDefault="002B01BB" w:rsidP="002B01BB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З ким конкуруємо. Ми повинні зрозуміти, з ким ми конкуруємо на всіх трьох рівнях — продукту, категорії і мотиву. Аналіз цих конкурентів дасть нам важливі дані для digital-стратегії - ми можемо перейняти вдалі рішення, відбудуватися в комунікації і зрозуміти, яка реклама прийнята на ринку. Наприклад, кав'ярня на рівні продукту конкурують з кавою в пачках, яку заварюють будинку. На рівні категорії - з іншими кав'ярнями. На рівні мотиву - з усіма закладами, де можна провести час в затишній обстановці.</w:t>
      </w:r>
    </w:p>
    <w:p w:rsidR="002B01BB" w:rsidRPr="00413CB4" w:rsidRDefault="002B01BB" w:rsidP="002B01BB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Позиціонування. Нам потрібно зайняти ринкову позицію, яка буде вигідно відрізняти нас від конкурентів. Позиціонування спирається на наші переваги - функціональні і емоційні. Наприклад, позиціонування Volvo — найбезпечніший автомобіль, Duracell — самі довгограючі батарейки, Uber — особистий водій для кожного.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2. WHO: вивчаємо цільову аудиторію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Щоб вибудувати ефективну комунікацію в digital, нам потрібно добре знати свою цільову аудиторію.</w:t>
      </w:r>
    </w:p>
    <w:p w:rsidR="002B01BB" w:rsidRPr="00413CB4" w:rsidRDefault="002B01BB" w:rsidP="002B01B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Завдання і біль. Ми повинні чітко розуміти, які завдання хочуть вирішити споживачі за допомогою нашого продукту і які складнощі у них при цьому виникають. Приклад завдання споживача таксі — з зручністю дістатися в потрібне місце, біль - довгий час очікування таксі і старі недоглянуті автомобілі.</w:t>
      </w:r>
    </w:p>
    <w:p w:rsidR="002B01BB" w:rsidRPr="00413CB4" w:rsidRDefault="002B01BB" w:rsidP="002B01B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Цінності і соціальне становище. Що важливо для нашої цільової в глобальному масштабі - сім'я, досягнення, розваги, статус? Яке місце вони займають в соціумі - ким працюють, з ким спілкуються, з чиєю думкою рахуються? Таке глибоке розуміння споживачів дозволить вибудувати по-справжньому індивідуальну комунікацію. Приклад того, як компанія з оренди автомобілів врахувала значимість статусу.</w:t>
      </w:r>
    </w:p>
    <w:p w:rsidR="002B01BB" w:rsidRPr="00413CB4" w:rsidRDefault="002B01BB" w:rsidP="002B01B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lastRenderedPageBreak/>
        <w:t>Канали комунікації. За допомогою яких інструментів ми можемо взаємодіяти з нашою цільовою аудиторією. Видача пошукових систем, онлайн-ЗМІ, спільноти в соцмережах, конференції, лідери думок? Наприклад, якщо ми продаємо спортивне харчування, то   хорошим каналом комунікації буде YouTube - реклама в навчальних роликах з бодібілдингу. Або розміщення реклами в блогах лідерів думок.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3. WHEN: розуміємо шлях покупця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Одна з основних цілей маркетингу - прокомуніціювати з покупцем в моменти, коли він приймає рішення про покупку. Тому важливо розуміти, які кроки споживач здійснює і які рішення приймає на кожному з них.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Consumer decision journey. Раніше для опису шляху покупця використовувалася класична чотирьохкровока воронка продажів. Але в digital-еру шлях змінився і ускладнився.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 McKinsey провела широке дослідження і розробила нову модель купівельної поведінки - сonsumer decision journey. У ній процес покупки циклічний і складається з чотирьох етапів: розгляд початкового набору брендів, активна оцінка брендів (або процес пошуку потенційних варіантів покупки), покупка і поведінку після покупки.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Процес покупки починається з тригера —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ситуації, яка змушує споживача задуматися про покупку. Наступний крок - споживач розглядає початковий пул брендів, які першими спадають на думку при міркуванні про покупку продукту. Потім настає етап активного вивчення — коли споживач додає або забирає бренди з розглянутих варіантів. Після чого відбувається покупка —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413CB4">
        <w:rPr>
          <w:rFonts w:ascii="Times New Roman" w:hAnsi="Times New Roman"/>
          <w:color w:val="333333"/>
          <w:sz w:val="28"/>
          <w:szCs w:val="28"/>
        </w:rPr>
        <w:t>споживач остаточно вибирає вподобаний бренд. Наступний крок — досвід використання продукту — споживач оцінює свою задоволеність від продукту і враховує це при наступній покупці.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Наприклад, тригером для покупки автомобіля може стати 18-річчя дитини. У початковий пул брендів потраплять добре відомі вам марки - наприклад, Mercedes, BMW і Mitsubishi. Після того, як ви почнете активно вивчати пропозиції ринку, ви відкинете Mercedes і BMW через високу вартість </w:t>
      </w:r>
      <w:r w:rsidRPr="00413CB4">
        <w:rPr>
          <w:rFonts w:ascii="Times New Roman" w:hAnsi="Times New Roman"/>
          <w:color w:val="333333"/>
          <w:sz w:val="28"/>
          <w:szCs w:val="28"/>
        </w:rPr>
        <w:lastRenderedPageBreak/>
        <w:t>і додасте до свого списку Hyundai і Skoda. Вивчивши всі деталі, ви зупините вибір на Skoda і купите його. Коли ви знову будете купувати автомобіль, ви врахуєте свій попередній досвід покупки і використання авто.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 xml:space="preserve"> WHAT: що говоримо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?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Повідомлення — це одна ключова думка, яку споживач повинен винести з рекламної комунікації. Завдання рекламного повідомлення - перевести споживача на наступний крок на шляху до покупки.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Те, про що ми будемо говорити, залежить від нашої цінності і позиціонування, етапу шляху покупця і каналу, який ми використовуємо. Також важливо врахувати рекламні повідомлення, які доносять наші прямі конкуренти, - щоб відбудуватися.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Наприклад, рекламне повідомлення автомобіля Smart: ми краще за всіх підходимо для міста.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5. WHERE: вибір каналів просування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На даному етапі ми вже розуміємо, через які канали ми можемо прокоммуніціровать зі споживачем - ми вивчили цільову аудиторію. Також ми знаємо кроки, які споживач здійснює на шляху до покупки, і як він себе веде на кожному з них - яку інформацію і як шукає. І ми вже знаємо, які рекламні повідомлення хочемо донести. Більш того, ми знаємо, які digital-інструменти і як використовують наші конкуренти.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Ось беручи до уваги всі ці наявні у нас дані, ми і приймаємо рішення про те, які digital-інструменти нам краще використовувати. 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Наприклад, розуміючи, що наша аудиторія багато часу проводить в YouTube і реклама повинна бути емоційною - ми використовуємо YouTube і знімемо під нього відеоролик.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413CB4">
        <w:rPr>
          <w:rFonts w:ascii="Times New Roman" w:hAnsi="Times New Roman"/>
          <w:b/>
          <w:bCs/>
          <w:color w:val="333333"/>
          <w:sz w:val="28"/>
          <w:szCs w:val="28"/>
        </w:rPr>
        <w:t>6. HOW: реалізація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Це питання про втілення нашої стратегії в життя. Що конкретно нам потрібно тепер робити.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Прописуємо цілі і KPI. Цілі існують на 4 рівнях - бізнес, маркетинг, digital-маркетинг і digital-інструменти. Цілі на більш низьких рівнях виходять </w:t>
      </w:r>
      <w:r w:rsidRPr="00413CB4">
        <w:rPr>
          <w:rFonts w:ascii="Times New Roman" w:hAnsi="Times New Roman"/>
          <w:color w:val="333333"/>
          <w:sz w:val="28"/>
          <w:szCs w:val="28"/>
        </w:rPr>
        <w:lastRenderedPageBreak/>
        <w:t>з вищестоящих. Після затвердження цілей на кожному рівні ми прописуємо для них показники ефективності - як ми будемо вимірювати їх досягнення.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 Наприклад, для студії йоги бізнес-метою буде підвищити оборот компанії на 20%, маркетинговою метою - залучити 50 нових клієнтів, метою digital-маркетингу - отримати 300 заявок з сайту, метою перед Facebook - отримуйте 1000 переходів на сайт не дорожче 0,25 $.</w:t>
      </w:r>
    </w:p>
    <w:p w:rsidR="002B01BB" w:rsidRPr="00FC29C9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Складаємо to-do лист.</w:t>
      </w:r>
      <w:r>
        <w:rPr>
          <w:rFonts w:ascii="Times New Roman" w:hAnsi="Times New Roman"/>
          <w:color w:val="333333"/>
          <w:sz w:val="28"/>
          <w:szCs w:val="28"/>
          <w:lang w:val="uk-UA"/>
        </w:rPr>
        <w:t xml:space="preserve"> </w:t>
      </w:r>
      <w:r w:rsidRPr="00FC29C9">
        <w:rPr>
          <w:rFonts w:ascii="Times New Roman" w:hAnsi="Times New Roman"/>
          <w:color w:val="333333"/>
          <w:sz w:val="28"/>
          <w:szCs w:val="28"/>
          <w:lang w:val="uk-UA"/>
        </w:rPr>
        <w:t xml:space="preserve">Після того, як ми визначилися з інструментами і їх </w:t>
      </w:r>
      <w:r w:rsidRPr="00413CB4">
        <w:rPr>
          <w:rFonts w:ascii="Times New Roman" w:hAnsi="Times New Roman"/>
          <w:color w:val="333333"/>
          <w:sz w:val="28"/>
          <w:szCs w:val="28"/>
        </w:rPr>
        <w:t>KPI</w:t>
      </w:r>
      <w:r w:rsidRPr="00FC29C9">
        <w:rPr>
          <w:rFonts w:ascii="Times New Roman" w:hAnsi="Times New Roman"/>
          <w:color w:val="333333"/>
          <w:sz w:val="28"/>
          <w:szCs w:val="28"/>
          <w:lang w:val="uk-UA"/>
        </w:rPr>
        <w:t xml:space="preserve">, прописуємо план робіт по кожному використовуваному </w:t>
      </w:r>
      <w:r w:rsidRPr="00413CB4">
        <w:rPr>
          <w:rFonts w:ascii="Times New Roman" w:hAnsi="Times New Roman"/>
          <w:color w:val="333333"/>
          <w:sz w:val="28"/>
          <w:szCs w:val="28"/>
        </w:rPr>
        <w:t>digital</w:t>
      </w:r>
      <w:r w:rsidRPr="00FC29C9">
        <w:rPr>
          <w:rFonts w:ascii="Times New Roman" w:hAnsi="Times New Roman"/>
          <w:color w:val="333333"/>
          <w:sz w:val="28"/>
          <w:szCs w:val="28"/>
          <w:lang w:val="uk-UA"/>
        </w:rPr>
        <w:t>-каналу - з термінами та відповідальним</w:t>
      </w:r>
      <w:r w:rsidR="00FC29C9">
        <w:rPr>
          <w:rFonts w:ascii="Times New Roman" w:hAnsi="Times New Roman"/>
          <w:color w:val="333333"/>
          <w:sz w:val="28"/>
          <w:szCs w:val="28"/>
          <w:lang w:val="uk-UA"/>
        </w:rPr>
        <w:t>и</w:t>
      </w:r>
      <w:r w:rsidRPr="00FC29C9">
        <w:rPr>
          <w:rFonts w:ascii="Times New Roman" w:hAnsi="Times New Roman"/>
          <w:color w:val="333333"/>
          <w:sz w:val="28"/>
          <w:szCs w:val="28"/>
          <w:lang w:val="uk-UA"/>
        </w:rPr>
        <w:t xml:space="preserve"> </w:t>
      </w:r>
      <w:r w:rsidR="00FC29C9">
        <w:rPr>
          <w:rFonts w:ascii="Times New Roman" w:hAnsi="Times New Roman"/>
          <w:color w:val="333333"/>
          <w:sz w:val="28"/>
          <w:szCs w:val="28"/>
          <w:lang w:val="uk-UA"/>
        </w:rPr>
        <w:t>особами</w:t>
      </w:r>
      <w:r w:rsidRPr="00FC29C9">
        <w:rPr>
          <w:rFonts w:ascii="Times New Roman" w:hAnsi="Times New Roman"/>
          <w:color w:val="333333"/>
          <w:sz w:val="28"/>
          <w:szCs w:val="28"/>
          <w:lang w:val="uk-UA"/>
        </w:rPr>
        <w:t>.</w:t>
      </w:r>
    </w:p>
    <w:p w:rsidR="002B01BB" w:rsidRPr="00413CB4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>Підраховуємо медіаплан. Тепер, коли у нас є детальний план робіт по digital-маркетингу, прораховуємо, скільки ресурсів нам знадобиться для його реалізації - гроші, час, люди.</w:t>
      </w:r>
    </w:p>
    <w:p w:rsidR="002B01BB" w:rsidRDefault="002B01BB" w:rsidP="002B01BB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 xml:space="preserve"> Стратегічний підхід дозволяє уникнути маси безглуздих і дорогих дій в digital-маркетингу. Він дозволяє розробити детальний план робіт по онлайн-маркетингу для вирішення ваших конкретних завдань. Обгрунтований план. Коли на кожен пункт ви зможете відповісти - навіщо і чому ми це робимо.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</w:pPr>
      <w:r w:rsidRPr="0070176C">
        <w:rPr>
          <w:rFonts w:ascii="Times New Roman" w:hAnsi="Times New Roman"/>
          <w:b/>
          <w:bCs/>
          <w:color w:val="333333"/>
          <w:sz w:val="28"/>
          <w:szCs w:val="28"/>
        </w:rPr>
        <w:t>Канали Digital-маркетинг</w:t>
      </w:r>
      <w:r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  <w:t>у.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Соціальні мережі;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Термінали самообслуговування;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Інтерактивні екрани;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POS-термінали;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Веб сайти;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Ігрові консолі;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Офлайн магазини;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Комп’ютери та планшети;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Цифрове телебачення;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Мобільні додатки;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смартфони;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Локальні мережі;</w:t>
      </w:r>
    </w:p>
    <w:p w:rsidR="0070176C" w:rsidRPr="0070176C" w:rsidRDefault="0070176C" w:rsidP="0070176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Гаджети.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</w:pPr>
      <w:r w:rsidRPr="0070176C"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  <w:lastRenderedPageBreak/>
        <w:t>П</w:t>
      </w:r>
      <w:r w:rsidRPr="0070176C">
        <w:rPr>
          <w:rFonts w:ascii="Times New Roman" w:hAnsi="Times New Roman"/>
          <w:b/>
          <w:bCs/>
          <w:color w:val="333333"/>
          <w:sz w:val="28"/>
          <w:szCs w:val="28"/>
        </w:rPr>
        <w:t>риклади реалізацій</w:t>
      </w:r>
      <w:r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  <w:t>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color w:val="333333"/>
          <w:sz w:val="28"/>
          <w:szCs w:val="28"/>
        </w:rPr>
      </w:pPr>
      <w:r w:rsidRPr="0070176C">
        <w:rPr>
          <w:rFonts w:ascii="Times New Roman" w:hAnsi="Times New Roman"/>
          <w:i/>
          <w:iCs/>
          <w:color w:val="333333"/>
          <w:sz w:val="28"/>
          <w:szCs w:val="28"/>
        </w:rPr>
        <w:t>1. Цифрове телебачення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Один з найяскравіших представників Діджитал-маркетингу. Якщо користуєтеся, то помітили як воно сильно, наприклад, змінилося за останній рік-два.</w:t>
      </w:r>
    </w:p>
    <w:p w:rsid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 xml:space="preserve">Хіба ми раніше могли припустити, що з телевізора можна буде зайти в Інтернет, купити собі гру або доступ до фільму, перевірити пошту або свою сторінку в соціальній мережі? 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color w:val="333333"/>
          <w:sz w:val="28"/>
          <w:szCs w:val="28"/>
        </w:rPr>
      </w:pPr>
      <w:r w:rsidRPr="0070176C">
        <w:rPr>
          <w:rFonts w:ascii="Times New Roman" w:hAnsi="Times New Roman"/>
          <w:i/>
          <w:iCs/>
          <w:color w:val="333333"/>
          <w:sz w:val="28"/>
          <w:szCs w:val="28"/>
        </w:rPr>
        <w:t>2. Інтерактивні екрани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noProof/>
          <w:color w:val="333333"/>
          <w:sz w:val="28"/>
          <w:szCs w:val="28"/>
        </w:rPr>
        <w:drawing>
          <wp:inline distT="0" distB="0" distL="0" distR="0">
            <wp:extent cx="4467225" cy="2969934"/>
            <wp:effectExtent l="0" t="0" r="0" b="1905"/>
            <wp:docPr id="5" name="Рисунок 5" descr="digital-маркетинг - то багато, види и прикладом цифрового маркетин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igital-маркетинг - то багато, види и прикладом цифрового маркетинг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665" cy="297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6C" w:rsidRPr="0070176C" w:rsidRDefault="003207E1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В</w:t>
      </w:r>
      <w:r w:rsidR="0070176C" w:rsidRPr="0070176C">
        <w:rPr>
          <w:rFonts w:ascii="Times New Roman" w:hAnsi="Times New Roman"/>
          <w:color w:val="333333"/>
          <w:sz w:val="28"/>
          <w:szCs w:val="28"/>
        </w:rPr>
        <w:t xml:space="preserve"> KFC</w:t>
      </w:r>
      <w:r>
        <w:rPr>
          <w:rFonts w:ascii="Times New Roman" w:hAnsi="Times New Roman"/>
          <w:color w:val="333333"/>
          <w:sz w:val="28"/>
          <w:szCs w:val="28"/>
        </w:rPr>
        <w:t>,</w:t>
      </w:r>
      <w:r w:rsidR="0070176C" w:rsidRPr="0070176C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к</w:t>
      </w:r>
      <w:r w:rsidR="0070176C" w:rsidRPr="0070176C">
        <w:rPr>
          <w:rFonts w:ascii="Times New Roman" w:hAnsi="Times New Roman"/>
          <w:color w:val="333333"/>
          <w:sz w:val="28"/>
          <w:szCs w:val="28"/>
        </w:rPr>
        <w:t>оли підходиш до них, тикаєш, збираєш своє замовлення і тут же карткою оплачуєш.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І не треба стояти в черзі. До слова, вони все активніше з’являються в нашому житті. В кінотеатрах, торгових центрах і навіть вагонах метро.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color w:val="333333"/>
          <w:sz w:val="28"/>
          <w:szCs w:val="28"/>
        </w:rPr>
      </w:pPr>
      <w:r w:rsidRPr="0070176C">
        <w:rPr>
          <w:rFonts w:ascii="Times New Roman" w:hAnsi="Times New Roman"/>
          <w:i/>
          <w:iCs/>
          <w:color w:val="333333"/>
          <w:sz w:val="28"/>
          <w:szCs w:val="28"/>
        </w:rPr>
        <w:t>3. Digital гаджети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noProof/>
          <w:color w:val="333333"/>
          <w:sz w:val="28"/>
          <w:szCs w:val="28"/>
        </w:rPr>
        <w:lastRenderedPageBreak/>
        <w:drawing>
          <wp:inline distT="0" distB="0" distL="0" distR="0">
            <wp:extent cx="4276725" cy="2672216"/>
            <wp:effectExtent l="0" t="0" r="0" b="0"/>
            <wp:docPr id="4" name="Рисунок 4" descr="digital-маркетинг - то багато, види и прикладом цифрового маркетин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igital-маркетинг - то багато, види и прикладом цифрового маркетингу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34" cy="2676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Ті самі трендові фітнес браслети, які стежать за вашим здоров’ям: рахують скільки ви пройшли, скільки калорій ви з’їли і навіть не сутулитеся ви.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Принцип роботи дуже простий – вони збирають інформацію і передають її на інші пристрої, наприклад, на ваш смартфон або комп’ютер.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color w:val="333333"/>
          <w:sz w:val="28"/>
          <w:szCs w:val="28"/>
        </w:rPr>
      </w:pPr>
      <w:r w:rsidRPr="0070176C">
        <w:rPr>
          <w:rFonts w:ascii="Times New Roman" w:hAnsi="Times New Roman"/>
          <w:i/>
          <w:iCs/>
          <w:color w:val="333333"/>
          <w:sz w:val="28"/>
          <w:szCs w:val="28"/>
        </w:rPr>
        <w:t>4. Digital art</w:t>
      </w:r>
    </w:p>
    <w:p w:rsidR="003207E1" w:rsidRPr="0070176C" w:rsidRDefault="0070176C" w:rsidP="003207E1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 xml:space="preserve">Ось це прям діджітальний Діджитал. Коли за допомогою комп’ютера створюється якийсь твір мистецтва (живопис, відео, гра). </w:t>
      </w:r>
    </w:p>
    <w:p w:rsidR="0070176C" w:rsidRPr="0070176C" w:rsidRDefault="003207E1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Т</w:t>
      </w:r>
      <w:r w:rsidR="0070176C" w:rsidRPr="0070176C">
        <w:rPr>
          <w:rFonts w:ascii="Times New Roman" w:hAnsi="Times New Roman"/>
          <w:color w:val="333333"/>
          <w:sz w:val="28"/>
          <w:szCs w:val="28"/>
        </w:rPr>
        <w:t>акі мінуси:</w:t>
      </w:r>
    </w:p>
    <w:p w:rsidR="0070176C" w:rsidRPr="0070176C" w:rsidRDefault="0070176C" w:rsidP="0070176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Не можна зробити це “по-швидкому”. Не можна стати успішною digital-компанією за 2-3 тижні. У багатьох йдуть на це роки, в кращому випадку, місяці;</w:t>
      </w:r>
    </w:p>
    <w:p w:rsidR="0070176C" w:rsidRPr="0070176C" w:rsidRDefault="0070176C" w:rsidP="0070176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Digital-маркетинг не можна уявити з 2-3 інструментів, які ви налаштували і вони будуть працювати. Ні, вам доведеться спробувати то і це і ще ось це;</w:t>
      </w:r>
    </w:p>
    <w:p w:rsidR="0070176C" w:rsidRPr="0070176C" w:rsidRDefault="0070176C" w:rsidP="0070176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І найголовніше. У digital-маркетингу можна зробити так, щоб все запустилось і більше до цього не торкатися. Разовость тут не працює. Доведеться дивитися, аналізувати і правити.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r w:rsidRPr="0070176C">
        <w:rPr>
          <w:rFonts w:ascii="Times New Roman" w:hAnsi="Times New Roman"/>
          <w:b/>
          <w:bCs/>
          <w:color w:val="333333"/>
          <w:sz w:val="28"/>
          <w:szCs w:val="28"/>
        </w:rPr>
        <w:t>Діджитал стратегія</w:t>
      </w:r>
      <w:r w:rsidR="003207E1">
        <w:rPr>
          <w:rFonts w:ascii="Times New Roman" w:hAnsi="Times New Roman"/>
          <w:b/>
          <w:bCs/>
          <w:color w:val="333333"/>
          <w:sz w:val="28"/>
          <w:szCs w:val="28"/>
        </w:rPr>
        <w:t>: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Скомпонуйте мети вашого бізнесу і цілі інтеграції digital (тобто навіщо все це затівати? Чи не для розваги ж);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lastRenderedPageBreak/>
        <w:t>Визначте свою цільову аудиторію. Саме ту, для якої ви і починаєте інтеграцію вашого бізнесу з digital. У цьому вам допоможе наша відмінна стаття як визначити цільову аудиторію;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Сформулюйте своє унікальна торгова пропозиція УТП;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Канали і інструменти. Ось тут важливо оцінити те, що у вас вже є і використовується, і знайти ті канали, які не задіяні;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Продумайте контент маркетинг. Навіть не так. А стратегію контент маркетингу, і як ви будете його доносити до вашої цільової аудиторії;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Розставте завдання по пріоритетності. Тут думаю пояснювати не потрібно. Розставте завдання, виконавців, терміни і, звичайно ж, визначте рекламні бюджети на запуск такої стратегії;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Подумайте як ви будете оцінювати проміжні результати (ті самі KPI);</w:t>
      </w:r>
    </w:p>
    <w:p w:rsidR="0070176C" w:rsidRPr="0070176C" w:rsidRDefault="0070176C" w:rsidP="0070176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Начебто і все. А ні! Тут то якраз і виникає найголовніше і найстрашніше – аналіз. І як наслідок з нього, коригування. Так, в цьому й полягає весь Діджитал бізнес. Вам потрібно постійно його аналізувати, коригувати, усувати проблемні, неробочі місця і працювати над поліпшенням стратегії.</w:t>
      </w:r>
    </w:p>
    <w:p w:rsidR="003207E1" w:rsidRPr="003207E1" w:rsidRDefault="003207E1" w:rsidP="0070176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</w:rPr>
      </w:pPr>
      <w:bookmarkStart w:id="1" w:name="_Hlk126261760"/>
      <w:r w:rsidRPr="003207E1">
        <w:rPr>
          <w:rFonts w:ascii="Times New Roman" w:hAnsi="Times New Roman"/>
          <w:b/>
          <w:bCs/>
          <w:color w:val="333333"/>
          <w:sz w:val="28"/>
          <w:szCs w:val="28"/>
        </w:rPr>
        <w:t>Приклад:</w:t>
      </w:r>
    </w:p>
    <w:p w:rsidR="0070176C" w:rsidRPr="0070176C" w:rsidRDefault="0070176C" w:rsidP="0070176C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Давайте уявимо, що Ви власник магазину будівельних матеріалів. Тепер все розпишемо докладно: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Мети. Нам потрібно за допомогою нового навчального мобільного додатка збільшити продажі будівельних матеріалів.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Цільова аудиторія. Люди, які вперше роблять ремонт у своїй новій квартирі (з нуля).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Унікальна торгова пропозиція s__________ На жаль, за 5 хвилин не придумаєш.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Канали. Люди, які приходять на сайт або в магазин, отримують рекламні матеріали із закликом встановити додаток за спеціальним промо-коду.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lastRenderedPageBreak/>
        <w:t>Контент. Мобільний додаток з готовими етапами будівництва, з готовими завданнями і описом, яке обов’язково потрібно врахувати клієнту при будівництві квартири мрії.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Завдання. Створити рекламні матеріали із закликом, створити основні етапи будівництва, написати навчальні статті (зняти відео), розробити мобільний додаток.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Проміжні результати (оцінка виконання термінів, обсягів і інших виставлених KPI)</w:t>
      </w:r>
    </w:p>
    <w:p w:rsidR="0070176C" w:rsidRPr="0070176C" w:rsidRDefault="0070176C" w:rsidP="0070176C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0176C">
        <w:rPr>
          <w:rFonts w:ascii="Times New Roman" w:hAnsi="Times New Roman"/>
          <w:color w:val="333333"/>
          <w:sz w:val="28"/>
          <w:szCs w:val="28"/>
        </w:rPr>
        <w:t>Аналітика. Кількість скачувань програми та кількість використань додатки</w:t>
      </w:r>
    </w:p>
    <w:bookmarkEnd w:id="1"/>
    <w:p w:rsidR="002E6E02" w:rsidRDefault="002E6E02" w:rsidP="002B01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</w:pPr>
      <w:r w:rsidRPr="002E6E02">
        <w:rPr>
          <w:rFonts w:ascii="Times New Roman" w:hAnsi="Times New Roman"/>
          <w:b/>
          <w:bCs/>
          <w:color w:val="333333"/>
          <w:sz w:val="28"/>
          <w:szCs w:val="28"/>
          <w:lang w:val="uk-UA"/>
        </w:rPr>
        <w:t>Висновки:</w:t>
      </w:r>
    </w:p>
    <w:p w:rsidR="002E6E02" w:rsidRPr="002E6E02" w:rsidRDefault="002E6E02" w:rsidP="002E6E0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2E6E02">
        <w:rPr>
          <w:rFonts w:ascii="Times New Roman" w:hAnsi="Times New Roman"/>
          <w:color w:val="333333"/>
          <w:sz w:val="28"/>
          <w:szCs w:val="28"/>
        </w:rPr>
        <w:t>Digital-стратегія – визначення цілей та інструментів просування компанії і продукту із залученням цифрових технологій. Завдання стратегії – встановити контакт з потенційним покупцем і залучити інтерес до бренду за допомогою каналів реклами.</w:t>
      </w:r>
    </w:p>
    <w:p w:rsidR="002E6E02" w:rsidRPr="002E6E02" w:rsidRDefault="002E6E02" w:rsidP="002E6E0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2E6E02">
        <w:rPr>
          <w:rFonts w:ascii="Times New Roman" w:hAnsi="Times New Roman"/>
          <w:color w:val="333333"/>
          <w:sz w:val="28"/>
          <w:szCs w:val="28"/>
        </w:rPr>
        <w:t>Мета стратегії повинна бути представлена ​​у вигляді конкретних цифр. Наприклад, збільшити відвідуваність сторінки бренду на 50%.</w:t>
      </w:r>
    </w:p>
    <w:p w:rsidR="002E6E02" w:rsidRPr="002E6E02" w:rsidRDefault="002E6E02" w:rsidP="002E6E02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2E6E02">
        <w:rPr>
          <w:rFonts w:ascii="Times New Roman" w:hAnsi="Times New Roman"/>
          <w:color w:val="333333"/>
          <w:sz w:val="28"/>
          <w:szCs w:val="28"/>
        </w:rPr>
        <w:t>В рамках digital-стратегія відбувається аналіз цільової аудиторії і конкуруючих брендів. Виявляються конкурентні переваги, вибираються оптимальні канали та методики для просування.</w:t>
      </w:r>
    </w:p>
    <w:p w:rsidR="008E619B" w:rsidRPr="0060434D" w:rsidRDefault="002B01BB" w:rsidP="002B6B0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413CB4">
        <w:rPr>
          <w:rFonts w:ascii="Times New Roman" w:hAnsi="Times New Roman"/>
          <w:color w:val="333333"/>
          <w:sz w:val="28"/>
          <w:szCs w:val="28"/>
        </w:rPr>
        <w:tab/>
      </w:r>
    </w:p>
    <w:p w:rsidR="008E619B" w:rsidRPr="00B54C70" w:rsidRDefault="008E619B" w:rsidP="002B01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Питання та завдання до контролю знань студентів</w:t>
      </w:r>
    </w:p>
    <w:p w:rsidR="008E619B" w:rsidRPr="00B54C70" w:rsidRDefault="008E619B" w:rsidP="002B01BB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8E619B" w:rsidRPr="005F049A" w:rsidRDefault="008E619B" w:rsidP="002B01BB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Питання для актуалізації опорних знань. 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="00E1508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цільова аудиторія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Які </w:t>
      </w:r>
      <w:r w:rsidRPr="00A3762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цифрові технології 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 знаєте?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 характеризується </w:t>
      </w:r>
      <w:r w:rsidRPr="00A37624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потенційний клієнт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контекст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бренд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8E619B" w:rsidRPr="00A37624" w:rsidRDefault="008E619B" w:rsidP="002B01BB">
      <w:pPr>
        <w:pStyle w:val="a3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Які 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соціаль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н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 мережі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ви знаєте?</w:t>
      </w:r>
    </w:p>
    <w:p w:rsidR="008E619B" w:rsidRDefault="008E619B" w:rsidP="002B01BB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8E619B" w:rsidRPr="005F049A" w:rsidRDefault="008E619B" w:rsidP="002B01BB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Питання для узагальнення та перевірки засвоєного матеріалу на лекції.</w:t>
      </w:r>
    </w:p>
    <w:p w:rsidR="008E619B" w:rsidRPr="00CC7F6A" w:rsidRDefault="008E619B" w:rsidP="002B01BB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Сформулюйте поняття </w:t>
      </w:r>
      <w:r w:rsidR="007B05B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«стратегія </w:t>
      </w:r>
      <w:r w:rsidR="007B05B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CC7F6A">
        <w:rPr>
          <w:rFonts w:ascii="Times New Roman" w:hAnsi="Times New Roman"/>
          <w:bCs/>
          <w:color w:val="000000" w:themeColor="text1"/>
          <w:sz w:val="28"/>
          <w:szCs w:val="28"/>
        </w:rPr>
        <w:t>igital</w:t>
      </w:r>
      <w:r w:rsidRPr="00CC7F6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</w:t>
      </w:r>
      <w:r w:rsidR="007B05B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»</w:t>
      </w: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8E619B" w:rsidRPr="00003E15" w:rsidRDefault="00003E15" w:rsidP="002B01BB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03E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яких основних питань складається стратегія </w:t>
      </w:r>
      <w:r w:rsidRPr="00003E15">
        <w:rPr>
          <w:rFonts w:ascii="Times New Roman" w:hAnsi="Times New Roman"/>
          <w:color w:val="333333"/>
          <w:sz w:val="28"/>
          <w:szCs w:val="28"/>
        </w:rPr>
        <w:t>digital</w:t>
      </w:r>
      <w:r w:rsidRPr="00003E15">
        <w:rPr>
          <w:rFonts w:ascii="Times New Roman" w:hAnsi="Times New Roman"/>
          <w:color w:val="333333"/>
          <w:sz w:val="28"/>
          <w:szCs w:val="28"/>
          <w:lang w:val="uk-UA"/>
        </w:rPr>
        <w:t xml:space="preserve"> – маркетингу</w:t>
      </w:r>
      <w:r w:rsidR="008E619B" w:rsidRPr="00003E15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8E619B" w:rsidRPr="00CC7F6A" w:rsidRDefault="00E1508A" w:rsidP="002B01BB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Які канали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</w:t>
      </w:r>
      <w:r w:rsidRPr="00CC7F6A">
        <w:rPr>
          <w:rFonts w:ascii="Times New Roman" w:hAnsi="Times New Roman"/>
          <w:bCs/>
          <w:color w:val="000000" w:themeColor="text1"/>
          <w:sz w:val="28"/>
          <w:szCs w:val="28"/>
        </w:rPr>
        <w:t>igital</w:t>
      </w:r>
      <w:r w:rsidRPr="00CC7F6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Ви знаєте</w:t>
      </w:r>
      <w:r w:rsidR="008E619B"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.</w:t>
      </w:r>
    </w:p>
    <w:sectPr w:rsidR="008E619B" w:rsidRPr="00CC7F6A" w:rsidSect="00AA6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D32"/>
    <w:multiLevelType w:val="multilevel"/>
    <w:tmpl w:val="E5102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E7DC1"/>
    <w:multiLevelType w:val="multilevel"/>
    <w:tmpl w:val="664C0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2F38F1"/>
    <w:multiLevelType w:val="hybridMultilevel"/>
    <w:tmpl w:val="4EA4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3D1D"/>
    <w:multiLevelType w:val="hybridMultilevel"/>
    <w:tmpl w:val="7C4E4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235F9D"/>
    <w:multiLevelType w:val="hybridMultilevel"/>
    <w:tmpl w:val="CBBC6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3DD0"/>
    <w:multiLevelType w:val="multilevel"/>
    <w:tmpl w:val="50FC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8B0286"/>
    <w:multiLevelType w:val="hybridMultilevel"/>
    <w:tmpl w:val="3FE81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11CF3"/>
    <w:multiLevelType w:val="hybridMultilevel"/>
    <w:tmpl w:val="7C2C22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2C24389"/>
    <w:multiLevelType w:val="multilevel"/>
    <w:tmpl w:val="3CB0B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8154332">
    <w:abstractNumId w:val="7"/>
  </w:num>
  <w:num w:numId="2" w16cid:durableId="1984655060">
    <w:abstractNumId w:val="2"/>
  </w:num>
  <w:num w:numId="3" w16cid:durableId="1862738211">
    <w:abstractNumId w:val="4"/>
  </w:num>
  <w:num w:numId="4" w16cid:durableId="1778519872">
    <w:abstractNumId w:val="8"/>
  </w:num>
  <w:num w:numId="5" w16cid:durableId="111479896">
    <w:abstractNumId w:val="3"/>
  </w:num>
  <w:num w:numId="6" w16cid:durableId="794712947">
    <w:abstractNumId w:val="0"/>
  </w:num>
  <w:num w:numId="7" w16cid:durableId="976763623">
    <w:abstractNumId w:val="6"/>
  </w:num>
  <w:num w:numId="8" w16cid:durableId="1693461008">
    <w:abstractNumId w:val="9"/>
  </w:num>
  <w:num w:numId="9" w16cid:durableId="1456094098">
    <w:abstractNumId w:val="1"/>
  </w:num>
  <w:num w:numId="10" w16cid:durableId="656418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19B"/>
    <w:rsid w:val="00003E15"/>
    <w:rsid w:val="00216E9C"/>
    <w:rsid w:val="002B01BB"/>
    <w:rsid w:val="002B6B07"/>
    <w:rsid w:val="002E6E02"/>
    <w:rsid w:val="00305AD7"/>
    <w:rsid w:val="003207E1"/>
    <w:rsid w:val="0070176C"/>
    <w:rsid w:val="007B05BB"/>
    <w:rsid w:val="008E619B"/>
    <w:rsid w:val="00991F68"/>
    <w:rsid w:val="009F200C"/>
    <w:rsid w:val="00B63C4A"/>
    <w:rsid w:val="00C3576A"/>
    <w:rsid w:val="00DB7CB2"/>
    <w:rsid w:val="00E1508A"/>
    <w:rsid w:val="00FC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34E0"/>
  <w15:chartTrackingRefBased/>
  <w15:docId w15:val="{2E3B9783-3757-467F-849A-9802D46A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19B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9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01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2148</Words>
  <Characters>12248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16</cp:revision>
  <dcterms:created xsi:type="dcterms:W3CDTF">2022-12-10T22:18:00Z</dcterms:created>
  <dcterms:modified xsi:type="dcterms:W3CDTF">2023-02-02T18:23:00Z</dcterms:modified>
</cp:coreProperties>
</file>